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3FC38" w14:textId="104AAC60" w:rsidR="00565811" w:rsidRPr="00565811" w:rsidRDefault="00565811" w:rsidP="00565811">
      <w:pPr>
        <w:rPr>
          <w:rFonts w:ascii="Times New Roman" w:hAnsi="Times New Roman" w:cs="Times New Roman"/>
          <w:sz w:val="28"/>
          <w:szCs w:val="28"/>
        </w:rPr>
      </w:pPr>
      <w:r w:rsidRPr="00565811">
        <w:rPr>
          <w:rFonts w:ascii="Times New Roman" w:hAnsi="Times New Roman" w:cs="Times New Roman"/>
          <w:sz w:val="28"/>
          <w:szCs w:val="28"/>
        </w:rPr>
        <w:t>Вопросы для подготовки к экзамену</w:t>
      </w:r>
      <w:r>
        <w:rPr>
          <w:rFonts w:ascii="Times New Roman" w:hAnsi="Times New Roman" w:cs="Times New Roman"/>
          <w:sz w:val="28"/>
          <w:szCs w:val="28"/>
        </w:rPr>
        <w:t xml:space="preserve"> по дисциплине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Геобрендинг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14:paraId="3D6FB175" w14:textId="27689822" w:rsidR="00565811" w:rsidRDefault="00565811" w:rsidP="0056581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65811">
        <w:rPr>
          <w:rFonts w:ascii="Times New Roman" w:hAnsi="Times New Roman" w:cs="Times New Roman"/>
          <w:sz w:val="28"/>
          <w:szCs w:val="28"/>
        </w:rPr>
        <w:t>Функции и задачи имиджа и бренда региона.</w:t>
      </w:r>
    </w:p>
    <w:p w14:paraId="4E4826E4" w14:textId="77777777" w:rsidR="00565811" w:rsidRPr="00565811" w:rsidRDefault="00565811" w:rsidP="0056581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65811">
        <w:rPr>
          <w:rFonts w:ascii="Times New Roman" w:hAnsi="Times New Roman" w:cs="Times New Roman"/>
          <w:sz w:val="28"/>
          <w:szCs w:val="28"/>
        </w:rPr>
        <w:t>Брендинг туристских территорий: понятие и основные этапы</w:t>
      </w:r>
    </w:p>
    <w:p w14:paraId="00F7A96E" w14:textId="77777777" w:rsidR="00565811" w:rsidRPr="00565811" w:rsidRDefault="00565811" w:rsidP="0056581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65811">
        <w:rPr>
          <w:rFonts w:ascii="Times New Roman" w:hAnsi="Times New Roman" w:cs="Times New Roman"/>
          <w:sz w:val="28"/>
          <w:szCs w:val="28"/>
        </w:rPr>
        <w:t xml:space="preserve">Правовые основы </w:t>
      </w:r>
      <w:proofErr w:type="spellStart"/>
      <w:r w:rsidRPr="00565811">
        <w:rPr>
          <w:rFonts w:ascii="Times New Roman" w:hAnsi="Times New Roman" w:cs="Times New Roman"/>
          <w:sz w:val="28"/>
          <w:szCs w:val="28"/>
        </w:rPr>
        <w:t>геобрендинга</w:t>
      </w:r>
      <w:proofErr w:type="spellEnd"/>
      <w:r w:rsidRPr="00565811">
        <w:rPr>
          <w:rFonts w:ascii="Times New Roman" w:hAnsi="Times New Roman" w:cs="Times New Roman"/>
          <w:sz w:val="28"/>
          <w:szCs w:val="28"/>
        </w:rPr>
        <w:t>: актуальные федеральные и региональные программы.</w:t>
      </w:r>
    </w:p>
    <w:p w14:paraId="382B7EDC" w14:textId="77777777" w:rsidR="00565811" w:rsidRPr="00565811" w:rsidRDefault="00565811" w:rsidP="0056581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65811">
        <w:rPr>
          <w:rFonts w:ascii="Times New Roman" w:hAnsi="Times New Roman" w:cs="Times New Roman"/>
          <w:sz w:val="28"/>
          <w:szCs w:val="28"/>
        </w:rPr>
        <w:t>Исторические предпосылки брендинга территории.</w:t>
      </w:r>
    </w:p>
    <w:p w14:paraId="77AE839A" w14:textId="77777777" w:rsidR="00565811" w:rsidRPr="00565811" w:rsidRDefault="00565811" w:rsidP="0056581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65811">
        <w:rPr>
          <w:rFonts w:ascii="Times New Roman" w:hAnsi="Times New Roman" w:cs="Times New Roman"/>
          <w:sz w:val="28"/>
          <w:szCs w:val="28"/>
        </w:rPr>
        <w:t xml:space="preserve">От имиджа к бренду </w:t>
      </w:r>
      <w:proofErr w:type="gramStart"/>
      <w:r w:rsidRPr="00565811">
        <w:rPr>
          <w:rFonts w:ascii="Times New Roman" w:hAnsi="Times New Roman" w:cs="Times New Roman"/>
          <w:sz w:val="28"/>
          <w:szCs w:val="28"/>
        </w:rPr>
        <w:t>территории:  сущность</w:t>
      </w:r>
      <w:proofErr w:type="gramEnd"/>
      <w:r w:rsidRPr="00565811">
        <w:rPr>
          <w:rFonts w:ascii="Times New Roman" w:hAnsi="Times New Roman" w:cs="Times New Roman"/>
          <w:sz w:val="28"/>
          <w:szCs w:val="28"/>
        </w:rPr>
        <w:t xml:space="preserve"> и взаимосвязь понятий «имидж территории», «репутация территории», «бренд территории».</w:t>
      </w:r>
    </w:p>
    <w:p w14:paraId="7CFBB3C3" w14:textId="77777777" w:rsidR="00565811" w:rsidRPr="00565811" w:rsidRDefault="00565811" w:rsidP="0056581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65811">
        <w:rPr>
          <w:rFonts w:ascii="Times New Roman" w:hAnsi="Times New Roman" w:cs="Times New Roman"/>
          <w:sz w:val="28"/>
          <w:szCs w:val="28"/>
        </w:rPr>
        <w:t xml:space="preserve">Субъекты брендинга территории, их цели и интересы. Вовлечение стейкхолдеров. Структура, модели, атрибуты имиджа и бренда региона. </w:t>
      </w:r>
    </w:p>
    <w:p w14:paraId="5F2C33C1" w14:textId="77777777" w:rsidR="00565811" w:rsidRPr="00565811" w:rsidRDefault="00565811" w:rsidP="0056581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65811">
        <w:rPr>
          <w:rFonts w:ascii="Times New Roman" w:hAnsi="Times New Roman" w:cs="Times New Roman"/>
          <w:sz w:val="28"/>
          <w:szCs w:val="28"/>
        </w:rPr>
        <w:t>Идентификация и оценка групп потребителей бренда территории.</w:t>
      </w:r>
    </w:p>
    <w:p w14:paraId="3DCA4CF4" w14:textId="77777777" w:rsidR="00565811" w:rsidRPr="00565811" w:rsidRDefault="00565811" w:rsidP="0056581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65811">
        <w:rPr>
          <w:rFonts w:ascii="Times New Roman" w:hAnsi="Times New Roman" w:cs="Times New Roman"/>
          <w:sz w:val="28"/>
          <w:szCs w:val="28"/>
        </w:rPr>
        <w:t>Особенности восприятия и ассоциативность представления.  Представления территории как сложно-ориентированного социального объекта.</w:t>
      </w:r>
    </w:p>
    <w:p w14:paraId="14F6FE51" w14:textId="77777777" w:rsidR="00565811" w:rsidRPr="00565811" w:rsidRDefault="00565811" w:rsidP="0056581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65811">
        <w:rPr>
          <w:rFonts w:ascii="Times New Roman" w:hAnsi="Times New Roman" w:cs="Times New Roman"/>
          <w:sz w:val="28"/>
          <w:szCs w:val="28"/>
        </w:rPr>
        <w:t>Алгоритм построения имиджа   территории.</w:t>
      </w:r>
    </w:p>
    <w:p w14:paraId="62871C73" w14:textId="77777777" w:rsidR="00565811" w:rsidRPr="00565811" w:rsidRDefault="00565811" w:rsidP="0056581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65811">
        <w:rPr>
          <w:rFonts w:ascii="Times New Roman" w:hAnsi="Times New Roman" w:cs="Times New Roman"/>
          <w:sz w:val="28"/>
          <w:szCs w:val="28"/>
        </w:rPr>
        <w:t>Структура, модели, атрибуты имиджа территории.</w:t>
      </w:r>
    </w:p>
    <w:p w14:paraId="745B5C5D" w14:textId="77777777" w:rsidR="00565811" w:rsidRPr="00565811" w:rsidRDefault="00565811" w:rsidP="0056581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65811">
        <w:rPr>
          <w:rFonts w:ascii="Times New Roman" w:hAnsi="Times New Roman" w:cs="Times New Roman"/>
          <w:sz w:val="28"/>
          <w:szCs w:val="28"/>
        </w:rPr>
        <w:t>Методы анализа факторов развития территории.</w:t>
      </w:r>
    </w:p>
    <w:p w14:paraId="6FF34DE6" w14:textId="77777777" w:rsidR="00565811" w:rsidRPr="00565811" w:rsidRDefault="00565811" w:rsidP="0056581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65811">
        <w:rPr>
          <w:rFonts w:ascii="Times New Roman" w:hAnsi="Times New Roman" w:cs="Times New Roman"/>
          <w:sz w:val="28"/>
          <w:szCs w:val="28"/>
        </w:rPr>
        <w:t xml:space="preserve">Технологии </w:t>
      </w:r>
      <w:proofErr w:type="spellStart"/>
      <w:proofErr w:type="gramStart"/>
      <w:r w:rsidRPr="00565811">
        <w:rPr>
          <w:rFonts w:ascii="Times New Roman" w:hAnsi="Times New Roman" w:cs="Times New Roman"/>
          <w:sz w:val="28"/>
          <w:szCs w:val="28"/>
        </w:rPr>
        <w:t>имиджирования</w:t>
      </w:r>
      <w:proofErr w:type="spellEnd"/>
      <w:r w:rsidRPr="00565811">
        <w:rPr>
          <w:rFonts w:ascii="Times New Roman" w:hAnsi="Times New Roman" w:cs="Times New Roman"/>
          <w:sz w:val="28"/>
          <w:szCs w:val="28"/>
        </w:rPr>
        <w:t>:  позиционирование</w:t>
      </w:r>
      <w:proofErr w:type="gramEnd"/>
      <w:r w:rsidRPr="00565811">
        <w:rPr>
          <w:rFonts w:ascii="Times New Roman" w:hAnsi="Times New Roman" w:cs="Times New Roman"/>
          <w:sz w:val="28"/>
          <w:szCs w:val="28"/>
        </w:rPr>
        <w:t xml:space="preserve">, мифологизация,  </w:t>
      </w:r>
      <w:proofErr w:type="spellStart"/>
      <w:r w:rsidRPr="00565811">
        <w:rPr>
          <w:rFonts w:ascii="Times New Roman" w:hAnsi="Times New Roman" w:cs="Times New Roman"/>
          <w:sz w:val="28"/>
          <w:szCs w:val="28"/>
        </w:rPr>
        <w:t>эмоционализация</w:t>
      </w:r>
      <w:proofErr w:type="spellEnd"/>
      <w:r w:rsidRPr="00565811">
        <w:rPr>
          <w:rFonts w:ascii="Times New Roman" w:hAnsi="Times New Roman" w:cs="Times New Roman"/>
          <w:sz w:val="28"/>
          <w:szCs w:val="28"/>
        </w:rPr>
        <w:t xml:space="preserve">, вербализация, акцентирование.   </w:t>
      </w:r>
    </w:p>
    <w:p w14:paraId="640062F8" w14:textId="77777777" w:rsidR="00565811" w:rsidRPr="00565811" w:rsidRDefault="00565811" w:rsidP="0056581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65811">
        <w:rPr>
          <w:rFonts w:ascii="Times New Roman" w:hAnsi="Times New Roman" w:cs="Times New Roman"/>
          <w:sz w:val="28"/>
          <w:szCs w:val="28"/>
        </w:rPr>
        <w:t xml:space="preserve">Технологии </w:t>
      </w:r>
      <w:proofErr w:type="spellStart"/>
      <w:r w:rsidRPr="00565811">
        <w:rPr>
          <w:rFonts w:ascii="Times New Roman" w:hAnsi="Times New Roman" w:cs="Times New Roman"/>
          <w:sz w:val="28"/>
          <w:szCs w:val="28"/>
        </w:rPr>
        <w:t>имиджирования</w:t>
      </w:r>
      <w:proofErr w:type="spellEnd"/>
      <w:r w:rsidRPr="00565811">
        <w:rPr>
          <w:rFonts w:ascii="Times New Roman" w:hAnsi="Times New Roman" w:cs="Times New Roman"/>
          <w:sz w:val="28"/>
          <w:szCs w:val="28"/>
        </w:rPr>
        <w:t xml:space="preserve"> региона: визуализация имиджа (создание атрибутов) региона.</w:t>
      </w:r>
    </w:p>
    <w:p w14:paraId="7DE1AC04" w14:textId="77777777" w:rsidR="00565811" w:rsidRPr="00565811" w:rsidRDefault="00565811" w:rsidP="0056581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65811">
        <w:rPr>
          <w:rFonts w:ascii="Times New Roman" w:hAnsi="Times New Roman" w:cs="Times New Roman"/>
          <w:sz w:val="28"/>
          <w:szCs w:val="28"/>
        </w:rPr>
        <w:t xml:space="preserve">Организация специальных мероприятий для привлечения потока туристов.  </w:t>
      </w:r>
    </w:p>
    <w:p w14:paraId="5591132F" w14:textId="0AE7457C" w:rsidR="00565811" w:rsidRPr="00565811" w:rsidRDefault="00565811" w:rsidP="0056581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65811">
        <w:rPr>
          <w:rFonts w:ascii="Times New Roman" w:hAnsi="Times New Roman" w:cs="Times New Roman"/>
          <w:sz w:val="28"/>
          <w:szCs w:val="28"/>
        </w:rPr>
        <w:t>Создание ценности бренда</w:t>
      </w:r>
      <w:r>
        <w:rPr>
          <w:rFonts w:ascii="Times New Roman" w:hAnsi="Times New Roman" w:cs="Times New Roman"/>
          <w:sz w:val="28"/>
          <w:szCs w:val="28"/>
        </w:rPr>
        <w:t xml:space="preserve"> территории</w:t>
      </w:r>
      <w:r w:rsidRPr="00565811">
        <w:rPr>
          <w:rFonts w:ascii="Times New Roman" w:hAnsi="Times New Roman" w:cs="Times New Roman"/>
          <w:sz w:val="28"/>
          <w:szCs w:val="28"/>
        </w:rPr>
        <w:t xml:space="preserve"> с точки зрения потребителя. </w:t>
      </w:r>
    </w:p>
    <w:p w14:paraId="3999C41F" w14:textId="77777777" w:rsidR="00565811" w:rsidRPr="00565811" w:rsidRDefault="00565811" w:rsidP="0056581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65811">
        <w:rPr>
          <w:rFonts w:ascii="Times New Roman" w:hAnsi="Times New Roman" w:cs="Times New Roman"/>
          <w:sz w:val="28"/>
          <w:szCs w:val="28"/>
        </w:rPr>
        <w:t xml:space="preserve">Организация специальных мероприятий в </w:t>
      </w:r>
      <w:proofErr w:type="spellStart"/>
      <w:r w:rsidRPr="00565811">
        <w:rPr>
          <w:rFonts w:ascii="Times New Roman" w:hAnsi="Times New Roman" w:cs="Times New Roman"/>
          <w:sz w:val="28"/>
          <w:szCs w:val="28"/>
        </w:rPr>
        <w:t>геобрендинге</w:t>
      </w:r>
      <w:proofErr w:type="spellEnd"/>
      <w:r w:rsidRPr="00565811">
        <w:rPr>
          <w:rFonts w:ascii="Times New Roman" w:hAnsi="Times New Roman" w:cs="Times New Roman"/>
          <w:sz w:val="28"/>
          <w:szCs w:val="28"/>
        </w:rPr>
        <w:t xml:space="preserve">: цели, задачи, специфика.  </w:t>
      </w:r>
    </w:p>
    <w:p w14:paraId="5B05AF21" w14:textId="77777777" w:rsidR="00565811" w:rsidRPr="00565811" w:rsidRDefault="00565811" w:rsidP="0056581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65811">
        <w:rPr>
          <w:rFonts w:ascii="Times New Roman" w:hAnsi="Times New Roman" w:cs="Times New Roman"/>
          <w:sz w:val="28"/>
          <w:szCs w:val="28"/>
        </w:rPr>
        <w:t>Создание бренда территории: рекламные коммуникации. Эффективная реализация рекламной стратегии.</w:t>
      </w:r>
    </w:p>
    <w:p w14:paraId="041C64FA" w14:textId="77777777" w:rsidR="00565811" w:rsidRDefault="00565811" w:rsidP="0056581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65811">
        <w:rPr>
          <w:rFonts w:ascii="Times New Roman" w:hAnsi="Times New Roman" w:cs="Times New Roman"/>
          <w:sz w:val="28"/>
          <w:szCs w:val="28"/>
        </w:rPr>
        <w:t xml:space="preserve">Создание бренда территории: связи с общественностью.   Связи с общественностью </w:t>
      </w:r>
      <w:proofErr w:type="gramStart"/>
      <w:r w:rsidRPr="00565811">
        <w:rPr>
          <w:rFonts w:ascii="Times New Roman" w:hAnsi="Times New Roman" w:cs="Times New Roman"/>
          <w:sz w:val="28"/>
          <w:szCs w:val="28"/>
        </w:rPr>
        <w:t>в  интегрированной</w:t>
      </w:r>
      <w:proofErr w:type="gramEnd"/>
      <w:r w:rsidRPr="00565811">
        <w:rPr>
          <w:rFonts w:ascii="Times New Roman" w:hAnsi="Times New Roman" w:cs="Times New Roman"/>
          <w:sz w:val="28"/>
          <w:szCs w:val="28"/>
        </w:rPr>
        <w:t xml:space="preserve"> программе бренд-коммуникаций.</w:t>
      </w:r>
    </w:p>
    <w:p w14:paraId="0A181E99" w14:textId="77777777" w:rsidR="00A912FF" w:rsidRPr="00A912FF" w:rsidRDefault="00A912FF" w:rsidP="00A912F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912FF">
        <w:rPr>
          <w:rFonts w:ascii="Times New Roman" w:hAnsi="Times New Roman" w:cs="Times New Roman"/>
          <w:sz w:val="28"/>
          <w:szCs w:val="28"/>
        </w:rPr>
        <w:t>Бренд города: понятие, структура и условия возникновения бренда города.</w:t>
      </w:r>
    </w:p>
    <w:p w14:paraId="3DBB8080" w14:textId="59EC3894" w:rsidR="00A912FF" w:rsidRDefault="00A912FF" w:rsidP="00A912F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912FF">
        <w:rPr>
          <w:rFonts w:ascii="Times New Roman" w:hAnsi="Times New Roman" w:cs="Times New Roman"/>
          <w:sz w:val="28"/>
          <w:szCs w:val="28"/>
        </w:rPr>
        <w:t>Технология позиционирования города: поиск городской идентичности и разработка концепции бренда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45B1096" w14:textId="688727FA" w:rsidR="00A912FF" w:rsidRPr="00A912FF" w:rsidRDefault="00A912FF" w:rsidP="00A912F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912FF">
        <w:rPr>
          <w:rFonts w:ascii="Times New Roman" w:hAnsi="Times New Roman" w:cs="Times New Roman"/>
          <w:sz w:val="28"/>
          <w:szCs w:val="28"/>
        </w:rPr>
        <w:t>Технология формирования имиджа бренда: выращивание бренда в городской среде</w:t>
      </w:r>
      <w:r>
        <w:rPr>
          <w:rFonts w:ascii="Times New Roman" w:hAnsi="Times New Roman" w:cs="Times New Roman"/>
          <w:sz w:val="28"/>
          <w:szCs w:val="28"/>
        </w:rPr>
        <w:t xml:space="preserve"> (концепция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Визгалова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505A7215" w14:textId="77777777" w:rsidR="00565811" w:rsidRPr="00565811" w:rsidRDefault="00565811" w:rsidP="0056581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65811">
        <w:rPr>
          <w:rFonts w:ascii="Times New Roman" w:hAnsi="Times New Roman" w:cs="Times New Roman"/>
          <w:sz w:val="28"/>
          <w:szCs w:val="28"/>
        </w:rPr>
        <w:t xml:space="preserve">Основные направления онлайн-брендинга: продвижение и коммуникация ценностей бренда, его </w:t>
      </w:r>
      <w:proofErr w:type="gramStart"/>
      <w:r w:rsidRPr="00565811">
        <w:rPr>
          <w:rFonts w:ascii="Times New Roman" w:hAnsi="Times New Roman" w:cs="Times New Roman"/>
          <w:sz w:val="28"/>
          <w:szCs w:val="28"/>
        </w:rPr>
        <w:t>идентичности;  создание</w:t>
      </w:r>
      <w:proofErr w:type="gramEnd"/>
      <w:r w:rsidRPr="00565811">
        <w:rPr>
          <w:rFonts w:ascii="Times New Roman" w:hAnsi="Times New Roman" w:cs="Times New Roman"/>
          <w:sz w:val="28"/>
          <w:szCs w:val="28"/>
        </w:rPr>
        <w:t xml:space="preserve"> онлайн сообществ, связанных с брендом территории. </w:t>
      </w:r>
    </w:p>
    <w:p w14:paraId="38D7705D" w14:textId="77777777" w:rsidR="00565811" w:rsidRPr="00565811" w:rsidRDefault="00565811" w:rsidP="0056581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565811">
        <w:rPr>
          <w:rFonts w:ascii="Times New Roman" w:hAnsi="Times New Roman" w:cs="Times New Roman"/>
          <w:sz w:val="28"/>
          <w:szCs w:val="28"/>
        </w:rPr>
        <w:t>Геобрендиг</w:t>
      </w:r>
      <w:proofErr w:type="spellEnd"/>
      <w:r w:rsidRPr="00565811">
        <w:rPr>
          <w:rFonts w:ascii="Times New Roman" w:hAnsi="Times New Roman" w:cs="Times New Roman"/>
          <w:sz w:val="28"/>
          <w:szCs w:val="28"/>
        </w:rPr>
        <w:t xml:space="preserve"> в Интернете – специфика, инструменты и каналы.   </w:t>
      </w:r>
    </w:p>
    <w:p w14:paraId="3BFE665E" w14:textId="77777777" w:rsidR="00565811" w:rsidRPr="00565811" w:rsidRDefault="00565811" w:rsidP="0056581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65811">
        <w:rPr>
          <w:rFonts w:ascii="Times New Roman" w:hAnsi="Times New Roman" w:cs="Times New Roman"/>
          <w:sz w:val="28"/>
          <w:szCs w:val="28"/>
        </w:rPr>
        <w:t xml:space="preserve">Особенности современного брендинга территории. </w:t>
      </w:r>
    </w:p>
    <w:p w14:paraId="29AA0209" w14:textId="77777777" w:rsidR="00565811" w:rsidRPr="00565811" w:rsidRDefault="00565811" w:rsidP="0056581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65811">
        <w:rPr>
          <w:rFonts w:ascii="Times New Roman" w:hAnsi="Times New Roman" w:cs="Times New Roman"/>
          <w:sz w:val="28"/>
          <w:szCs w:val="28"/>
        </w:rPr>
        <w:lastRenderedPageBreak/>
        <w:t>Бренд-коммуникации: интегрированный подход к созданию бренда территории.</w:t>
      </w:r>
    </w:p>
    <w:p w14:paraId="7A1CDD98" w14:textId="77777777" w:rsidR="00565811" w:rsidRPr="00565811" w:rsidRDefault="00565811" w:rsidP="0056581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65811">
        <w:rPr>
          <w:rFonts w:ascii="Times New Roman" w:hAnsi="Times New Roman" w:cs="Times New Roman"/>
          <w:sz w:val="28"/>
          <w:szCs w:val="28"/>
        </w:rPr>
        <w:t xml:space="preserve">Процесс планирования коммуникационной кампании в </w:t>
      </w:r>
      <w:proofErr w:type="spellStart"/>
      <w:r w:rsidRPr="00565811">
        <w:rPr>
          <w:rFonts w:ascii="Times New Roman" w:hAnsi="Times New Roman" w:cs="Times New Roman"/>
          <w:sz w:val="28"/>
          <w:szCs w:val="28"/>
        </w:rPr>
        <w:t>Геобрендинге</w:t>
      </w:r>
      <w:proofErr w:type="spellEnd"/>
      <w:r w:rsidRPr="00565811">
        <w:rPr>
          <w:rFonts w:ascii="Times New Roman" w:hAnsi="Times New Roman" w:cs="Times New Roman"/>
          <w:sz w:val="28"/>
          <w:szCs w:val="28"/>
        </w:rPr>
        <w:t>.</w:t>
      </w:r>
    </w:p>
    <w:p w14:paraId="406E179D" w14:textId="074023DE" w:rsidR="00565811" w:rsidRPr="00565811" w:rsidRDefault="00565811" w:rsidP="0056581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65811">
        <w:rPr>
          <w:rFonts w:ascii="Times New Roman" w:hAnsi="Times New Roman" w:cs="Times New Roman"/>
          <w:sz w:val="28"/>
          <w:szCs w:val="28"/>
        </w:rPr>
        <w:t xml:space="preserve">Методы продвижения имиджа региона: идентификационный брендинг, ко-брендинг, ребрендинг, </w:t>
      </w:r>
      <w:proofErr w:type="spellStart"/>
      <w:r w:rsidRPr="00565811">
        <w:rPr>
          <w:rFonts w:ascii="Times New Roman" w:hAnsi="Times New Roman" w:cs="Times New Roman"/>
          <w:sz w:val="28"/>
          <w:szCs w:val="28"/>
        </w:rPr>
        <w:t>демассификация</w:t>
      </w:r>
      <w:proofErr w:type="spellEnd"/>
      <w:r w:rsidRPr="00565811">
        <w:rPr>
          <w:rFonts w:ascii="Times New Roman" w:hAnsi="Times New Roman" w:cs="Times New Roman"/>
          <w:sz w:val="28"/>
          <w:szCs w:val="28"/>
        </w:rPr>
        <w:t xml:space="preserve"> бренда. </w:t>
      </w:r>
    </w:p>
    <w:p w14:paraId="5A8CC491" w14:textId="77777777" w:rsidR="00565811" w:rsidRPr="00565811" w:rsidRDefault="00565811" w:rsidP="0056581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565811">
        <w:rPr>
          <w:rFonts w:ascii="Times New Roman" w:hAnsi="Times New Roman" w:cs="Times New Roman"/>
          <w:sz w:val="28"/>
          <w:szCs w:val="28"/>
        </w:rPr>
        <w:t>Глокализация</w:t>
      </w:r>
      <w:proofErr w:type="spellEnd"/>
      <w:r w:rsidRPr="00565811">
        <w:rPr>
          <w:rFonts w:ascii="Times New Roman" w:hAnsi="Times New Roman" w:cs="Times New Roman"/>
          <w:sz w:val="28"/>
          <w:szCs w:val="28"/>
        </w:rPr>
        <w:t xml:space="preserve"> как </w:t>
      </w:r>
      <w:proofErr w:type="gramStart"/>
      <w:r w:rsidRPr="00565811">
        <w:rPr>
          <w:rFonts w:ascii="Times New Roman" w:hAnsi="Times New Roman" w:cs="Times New Roman"/>
          <w:sz w:val="28"/>
          <w:szCs w:val="28"/>
        </w:rPr>
        <w:t>инструмент  формирования</w:t>
      </w:r>
      <w:proofErr w:type="gramEnd"/>
      <w:r w:rsidRPr="00565811">
        <w:rPr>
          <w:rFonts w:ascii="Times New Roman" w:hAnsi="Times New Roman" w:cs="Times New Roman"/>
          <w:sz w:val="28"/>
          <w:szCs w:val="28"/>
        </w:rPr>
        <w:t xml:space="preserve"> узнаваемости  и неповторимости региона.</w:t>
      </w:r>
    </w:p>
    <w:p w14:paraId="63D1F20D" w14:textId="655DC30B" w:rsidR="001348F0" w:rsidRPr="00565811" w:rsidRDefault="00565811" w:rsidP="0056581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65811">
        <w:rPr>
          <w:rFonts w:ascii="Times New Roman" w:hAnsi="Times New Roman" w:cs="Times New Roman"/>
          <w:sz w:val="28"/>
          <w:szCs w:val="28"/>
        </w:rPr>
        <w:t>Специфика измерения и управления репутацией стран.</w:t>
      </w:r>
    </w:p>
    <w:sectPr w:rsidR="001348F0" w:rsidRPr="005658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7D0604"/>
    <w:multiLevelType w:val="hybridMultilevel"/>
    <w:tmpl w:val="DA464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283E46"/>
    <w:multiLevelType w:val="hybridMultilevel"/>
    <w:tmpl w:val="739A4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5779346">
    <w:abstractNumId w:val="0"/>
  </w:num>
  <w:num w:numId="2" w16cid:durableId="6568069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811"/>
    <w:rsid w:val="001348F0"/>
    <w:rsid w:val="00565811"/>
    <w:rsid w:val="00A912FF"/>
    <w:rsid w:val="00DF2561"/>
    <w:rsid w:val="00F1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981EB"/>
  <w15:chartTrackingRefBased/>
  <w15:docId w15:val="{7CBF52D2-D7FD-489B-9AA4-AEE56E204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58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362</Words>
  <Characters>2067</Characters>
  <Application>Microsoft Office Word</Application>
  <DocSecurity>0</DocSecurity>
  <Lines>17</Lines>
  <Paragraphs>4</Paragraphs>
  <ScaleCrop>false</ScaleCrop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Каирова Ирина Александровна</dc:creator>
  <cp:keywords/>
  <dc:description/>
  <cp:lastModifiedBy>Каирова Ирина Александровна</cp:lastModifiedBy>
  <cp:revision>2</cp:revision>
  <dcterms:created xsi:type="dcterms:W3CDTF">2023-10-23T18:24:00Z</dcterms:created>
  <dcterms:modified xsi:type="dcterms:W3CDTF">2023-10-23T18:24:00Z</dcterms:modified>
</cp:coreProperties>
</file>